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6C" w:rsidRPr="000D026C" w:rsidRDefault="000D026C" w:rsidP="000D026C">
      <w:pPr>
        <w:jc w:val="center"/>
      </w:pPr>
      <w:r w:rsidRPr="000D026C">
        <w:rPr>
          <w:b/>
        </w:rPr>
        <w:t>Regulamin</w:t>
      </w:r>
      <w:r>
        <w:rPr>
          <w:b/>
        </w:rPr>
        <w:t xml:space="preserve"> Głosowania</w:t>
      </w:r>
      <w:r w:rsidRPr="000D026C">
        <w:rPr>
          <w:b/>
        </w:rPr>
        <w:t xml:space="preserve"> Plebiscytu „Sportowiec roku powiatu otwockiego”</w:t>
      </w:r>
    </w:p>
    <w:p w:rsidR="0025106F" w:rsidRPr="0025106F" w:rsidRDefault="000D026C" w:rsidP="0025106F">
      <w:bookmarkStart w:id="0" w:name="_GoBack"/>
      <w:bookmarkEnd w:id="0"/>
      <w:r w:rsidRPr="000D026C">
        <w:rPr>
          <w:b/>
          <w:bCs/>
        </w:rPr>
        <w:t>§ 1</w:t>
      </w:r>
      <w:r w:rsidRPr="000D026C">
        <w:rPr>
          <w:b/>
          <w:bCs/>
        </w:rPr>
        <w:br/>
        <w:t>Postanowienia Ogólne</w:t>
      </w:r>
      <w:r w:rsidRPr="000D026C">
        <w:t xml:space="preserve"> </w:t>
      </w:r>
      <w:r w:rsidRPr="000D026C">
        <w:br/>
        <w:t xml:space="preserve">1. Niniejszy regulamin (zwany dalej „Regulaminem”) określa ogólne warunki głosowania </w:t>
      </w:r>
      <w:proofErr w:type="spellStart"/>
      <w:r>
        <w:t>sms-owego</w:t>
      </w:r>
      <w:proofErr w:type="spellEnd"/>
      <w:r w:rsidRPr="000D026C">
        <w:t xml:space="preserve"> w </w:t>
      </w:r>
      <w:r>
        <w:t>plebiscycie</w:t>
      </w:r>
      <w:r w:rsidRPr="000D026C">
        <w:rPr>
          <w:b/>
        </w:rPr>
        <w:t xml:space="preserve"> „Sportowiec roku powiatu otwockiego”</w:t>
      </w:r>
      <w:r w:rsidRPr="000D026C">
        <w:t xml:space="preserve">” (zwanym dalej „Plebiscytem”). </w:t>
      </w:r>
      <w:r w:rsidRPr="000D026C">
        <w:br/>
        <w:t>2. Plebiscyt organizowany jest przez Izb</w:t>
      </w:r>
      <w:r>
        <w:t>ę</w:t>
      </w:r>
      <w:r w:rsidRPr="000D026C">
        <w:t xml:space="preserve"> Przedsiębiorców Powiatu Otwockiego</w:t>
      </w:r>
      <w:r w:rsidR="00ED5005">
        <w:t xml:space="preserve">. </w:t>
      </w:r>
      <w:r w:rsidRPr="000D026C">
        <w:br/>
        <w:t xml:space="preserve">3. Osoba biorąca udział w głosowaniu (zwana dalej „Uczestnikiem”) wyraża zgodę na zastosowanie wszystkich postanowień Regulaminu. </w:t>
      </w:r>
      <w:r w:rsidRPr="000D026C">
        <w:br/>
        <w:t xml:space="preserve">4. Pod poszczególnymi pojęciami rozumie się: </w:t>
      </w:r>
      <w:r w:rsidRPr="000D026C">
        <w:br/>
        <w:t xml:space="preserve">- </w:t>
      </w:r>
      <w:r w:rsidRPr="000D026C">
        <w:rPr>
          <w:b/>
          <w:bCs/>
        </w:rPr>
        <w:t>zgłoszeni</w:t>
      </w:r>
      <w:r w:rsidRPr="000D026C">
        <w:t xml:space="preserve"> – wszystkie </w:t>
      </w:r>
      <w:r w:rsidR="00ED5005">
        <w:t xml:space="preserve">osoby których kandydatury są objęte </w:t>
      </w:r>
      <w:r w:rsidRPr="000D026C">
        <w:t>zgłosze</w:t>
      </w:r>
      <w:r w:rsidR="00ED5005">
        <w:t>niami</w:t>
      </w:r>
      <w:r w:rsidRPr="000D026C">
        <w:t xml:space="preserve"> kandydatów do Plebiscytu</w:t>
      </w:r>
      <w:r w:rsidR="00ED5005">
        <w:t>,</w:t>
      </w:r>
      <w:r w:rsidRPr="000D026C">
        <w:br/>
        <w:t xml:space="preserve">- </w:t>
      </w:r>
      <w:r w:rsidRPr="000D026C">
        <w:rPr>
          <w:b/>
          <w:bCs/>
        </w:rPr>
        <w:t>kandydaci</w:t>
      </w:r>
      <w:r w:rsidRPr="000D026C">
        <w:t xml:space="preserve"> – osoby, których wnioski przeszły poprawną weryfikację, </w:t>
      </w:r>
      <w:r w:rsidR="00ED5005">
        <w:t xml:space="preserve">których kandydatury </w:t>
      </w:r>
      <w:r w:rsidRPr="000D026C">
        <w:t>biorą udział w głosowaniu</w:t>
      </w:r>
      <w:r w:rsidR="00ED5005">
        <w:t>,</w:t>
      </w:r>
      <w:r>
        <w:t xml:space="preserve">   </w:t>
      </w:r>
      <w:r w:rsidRPr="000D026C">
        <w:br/>
        <w:t xml:space="preserve">- </w:t>
      </w:r>
      <w:r w:rsidRPr="000D026C">
        <w:rPr>
          <w:b/>
          <w:bCs/>
        </w:rPr>
        <w:t>laureaci</w:t>
      </w:r>
      <w:r w:rsidRPr="000D026C">
        <w:t xml:space="preserve"> – osoby wybrane z</w:t>
      </w:r>
      <w:r w:rsidR="0025106F">
        <w:t>e zgłoszonych</w:t>
      </w:r>
      <w:r w:rsidRPr="000D026C">
        <w:t xml:space="preserve">, które zostają wyróżnione lub zostają zwycięzcami w Plebiscycie na </w:t>
      </w:r>
      <w:r w:rsidR="0025106F" w:rsidRPr="000D026C">
        <w:rPr>
          <w:b/>
        </w:rPr>
        <w:t>Sportowiec roku powiatu otwockiego</w:t>
      </w:r>
      <w:r w:rsidRPr="000D026C">
        <w:t xml:space="preserve">. </w:t>
      </w:r>
      <w:r w:rsidRPr="000D026C">
        <w:br/>
      </w:r>
      <w:r w:rsidRPr="000D026C">
        <w:br/>
      </w:r>
      <w:r w:rsidRPr="000D026C">
        <w:rPr>
          <w:b/>
          <w:bCs/>
        </w:rPr>
        <w:t>§ 2</w:t>
      </w:r>
      <w:r w:rsidRPr="000D026C">
        <w:rPr>
          <w:b/>
          <w:bCs/>
        </w:rPr>
        <w:br/>
        <w:t>Cel Plebiscytu</w:t>
      </w:r>
      <w:r w:rsidRPr="000D026C">
        <w:t xml:space="preserve"> </w:t>
      </w:r>
      <w:r w:rsidRPr="000D026C">
        <w:br/>
      </w:r>
      <w:r w:rsidR="0025106F" w:rsidRPr="0025106F">
        <w:t>Celem Plebiscytu jest promowanie idei sportu wśród mieszkańców powiatu otwockiego oraz wyłonienie zwycięzców w następujących kategoriach:</w:t>
      </w:r>
    </w:p>
    <w:p w:rsidR="0025106F" w:rsidRPr="0025106F" w:rsidRDefault="0025106F" w:rsidP="004D6F1F">
      <w:pPr>
        <w:numPr>
          <w:ilvl w:val="0"/>
          <w:numId w:val="2"/>
        </w:numPr>
        <w:spacing w:after="0"/>
      </w:pPr>
      <w:bookmarkStart w:id="1" w:name="_Hlk25124264"/>
      <w:r w:rsidRPr="0025106F">
        <w:t>Sportowiec roku powiatu otwockiego</w:t>
      </w:r>
      <w:r w:rsidR="004367B2">
        <w:t>,</w:t>
      </w:r>
    </w:p>
    <w:p w:rsidR="0025106F" w:rsidRPr="0025106F" w:rsidRDefault="0025106F" w:rsidP="004D6F1F">
      <w:pPr>
        <w:numPr>
          <w:ilvl w:val="0"/>
          <w:numId w:val="2"/>
        </w:numPr>
        <w:spacing w:after="0"/>
      </w:pPr>
      <w:r w:rsidRPr="0025106F">
        <w:t>Trener roku powiatu otwockiego</w:t>
      </w:r>
      <w:r w:rsidR="004367B2">
        <w:t>,</w:t>
      </w:r>
    </w:p>
    <w:p w:rsidR="0025106F" w:rsidRPr="0025106F" w:rsidRDefault="0025106F" w:rsidP="004D6F1F">
      <w:pPr>
        <w:numPr>
          <w:ilvl w:val="0"/>
          <w:numId w:val="2"/>
        </w:numPr>
        <w:spacing w:after="0"/>
      </w:pPr>
      <w:r w:rsidRPr="0025106F">
        <w:t>Drużyna roku powiatu otwockiego</w:t>
      </w:r>
      <w:r w:rsidR="004367B2">
        <w:t>.</w:t>
      </w:r>
    </w:p>
    <w:bookmarkEnd w:id="1"/>
    <w:p w:rsidR="008E6665" w:rsidRPr="004D6F1F" w:rsidRDefault="000D026C" w:rsidP="000D026C">
      <w:pPr>
        <w:rPr>
          <w:b/>
          <w:bCs/>
        </w:rPr>
      </w:pPr>
      <w:r w:rsidRPr="000D026C">
        <w:rPr>
          <w:b/>
          <w:bCs/>
        </w:rPr>
        <w:t>§ 3</w:t>
      </w:r>
      <w:r w:rsidRPr="000D026C">
        <w:rPr>
          <w:b/>
          <w:bCs/>
        </w:rPr>
        <w:br/>
        <w:t xml:space="preserve">Zasady uczestnictwa w głosowaniu </w:t>
      </w:r>
      <w:r w:rsidR="008E6665">
        <w:rPr>
          <w:b/>
          <w:bCs/>
        </w:rPr>
        <w:t>sms</w:t>
      </w:r>
      <w:r w:rsidR="008E6665" w:rsidRPr="000D026C">
        <w:rPr>
          <w:b/>
          <w:bCs/>
        </w:rPr>
        <w:t xml:space="preserve"> </w:t>
      </w:r>
      <w:r w:rsidRPr="000D026C">
        <w:br/>
        <w:t>Uprawnione do wzięcia udziału w głosowaniu są wyłącznie osoby</w:t>
      </w:r>
      <w:r w:rsidR="004D4CD4">
        <w:t xml:space="preserve"> pełnoletnie lub osoby niepełnoletnie powyżej 13 roku życia (za zgodą rodziców lub opiekunów)</w:t>
      </w:r>
      <w:r w:rsidRPr="000D026C">
        <w:t>, które spełniają następujące warunki</w:t>
      </w:r>
      <w:r w:rsidR="008E6665">
        <w:t>:</w:t>
      </w:r>
    </w:p>
    <w:p w:rsidR="00480214" w:rsidRDefault="000D026C" w:rsidP="000D026C">
      <w:r w:rsidRPr="000D026C">
        <w:t xml:space="preserve">w terminie od </w:t>
      </w:r>
      <w:r w:rsidR="00480214">
        <w:t>10</w:t>
      </w:r>
      <w:r w:rsidRPr="000D026C">
        <w:t xml:space="preserve"> </w:t>
      </w:r>
      <w:r w:rsidR="00480214">
        <w:t>stycznia</w:t>
      </w:r>
      <w:r w:rsidR="00480214" w:rsidRPr="000D026C">
        <w:t xml:space="preserve"> </w:t>
      </w:r>
      <w:r w:rsidRPr="000D026C">
        <w:t>20</w:t>
      </w:r>
      <w:r w:rsidR="00480214">
        <w:t>20</w:t>
      </w:r>
      <w:r w:rsidRPr="000D026C">
        <w:t xml:space="preserve"> r. (od godz. </w:t>
      </w:r>
      <w:r w:rsidR="00480214">
        <w:t>00</w:t>
      </w:r>
      <w:r w:rsidRPr="000D026C">
        <w:t xml:space="preserve">:00) do </w:t>
      </w:r>
      <w:r w:rsidR="00480214">
        <w:t>29</w:t>
      </w:r>
      <w:r w:rsidRPr="000D026C">
        <w:t xml:space="preserve"> stycznia 2020 r. (do godz. 23.59) oddadzą ważny głos poprzez </w:t>
      </w:r>
      <w:r w:rsidR="00480214">
        <w:t>wysłanie poprawnie zredagowanej wiadomości SMS na numer telefonu 4628</w:t>
      </w:r>
      <w:r w:rsidRPr="000D026C">
        <w:t xml:space="preserve"> </w:t>
      </w:r>
      <w:r w:rsidR="00480214">
        <w:t xml:space="preserve">o treści: </w:t>
      </w:r>
    </w:p>
    <w:p w:rsidR="00480214" w:rsidRDefault="00480214" w:rsidP="004D6F1F">
      <w:pPr>
        <w:pStyle w:val="Akapitzlist"/>
        <w:numPr>
          <w:ilvl w:val="0"/>
          <w:numId w:val="3"/>
        </w:numPr>
      </w:pPr>
      <w:r>
        <w:t>aby głosować na Trenera roku powiatu otwockiego – wiadomość o treści "</w:t>
      </w:r>
      <w:r w:rsidRPr="004D6F1F">
        <w:rPr>
          <w:b/>
        </w:rPr>
        <w:t>Tren.</w:t>
      </w:r>
      <w:r w:rsidRPr="002669EA">
        <w:rPr>
          <w:b/>
        </w:rPr>
        <w:t xml:space="preserve">” i numer kandydatury </w:t>
      </w:r>
      <w:r w:rsidR="002669EA" w:rsidRPr="004D6F1F">
        <w:t>np. aby zagłosować na kandydaturę nr 1 należy wysłać wiadomość sms o treści „tren.1”</w:t>
      </w:r>
    </w:p>
    <w:p w:rsidR="00480214" w:rsidRDefault="00480214" w:rsidP="004D6F1F">
      <w:pPr>
        <w:pStyle w:val="Akapitzlist"/>
        <w:numPr>
          <w:ilvl w:val="0"/>
          <w:numId w:val="3"/>
        </w:numPr>
      </w:pPr>
      <w:r>
        <w:t>aby głosować na</w:t>
      </w:r>
      <w:r w:rsidRPr="00480214">
        <w:t xml:space="preserve"> Drużyna roku powiatu otwockiego</w:t>
      </w:r>
      <w:r>
        <w:t xml:space="preserve"> - </w:t>
      </w:r>
      <w:r w:rsidR="002669EA">
        <w:t xml:space="preserve">– wiadomość o treści </w:t>
      </w:r>
      <w:r w:rsidR="002669EA" w:rsidRPr="004D6F1F">
        <w:rPr>
          <w:b/>
        </w:rPr>
        <w:t>„</w:t>
      </w:r>
      <w:r w:rsidRPr="004D6F1F">
        <w:rPr>
          <w:b/>
        </w:rPr>
        <w:t>Druz</w:t>
      </w:r>
      <w:r w:rsidR="002669EA" w:rsidRPr="004D6F1F">
        <w:rPr>
          <w:b/>
        </w:rPr>
        <w:t>.”</w:t>
      </w:r>
      <w:r w:rsidR="002669EA">
        <w:t xml:space="preserve"> </w:t>
      </w:r>
      <w:r w:rsidR="002669EA" w:rsidRPr="002669EA">
        <w:rPr>
          <w:b/>
        </w:rPr>
        <w:t>i numer kandydatury</w:t>
      </w:r>
      <w:r w:rsidR="002669EA" w:rsidRPr="002669EA">
        <w:t xml:space="preserve"> </w:t>
      </w:r>
      <w:r w:rsidR="002669EA" w:rsidRPr="008C5CEC">
        <w:t>np. aby zagłosować na kandydaturę nr 1 należy wysłać wiadomość sms o treści „</w:t>
      </w:r>
      <w:r w:rsidR="002669EA">
        <w:t>Druz</w:t>
      </w:r>
      <w:r w:rsidR="002669EA" w:rsidRPr="008C5CEC">
        <w:t>.1”</w:t>
      </w:r>
    </w:p>
    <w:p w:rsidR="00480214" w:rsidRDefault="00480214" w:rsidP="004D6F1F">
      <w:pPr>
        <w:pStyle w:val="Akapitzlist"/>
        <w:numPr>
          <w:ilvl w:val="0"/>
          <w:numId w:val="3"/>
        </w:numPr>
      </w:pPr>
      <w:r>
        <w:t>aby głosować na</w:t>
      </w:r>
      <w:r w:rsidRPr="00480214">
        <w:t xml:space="preserve"> </w:t>
      </w:r>
      <w:r w:rsidR="002669EA">
        <w:t>Sportowca</w:t>
      </w:r>
      <w:r w:rsidRPr="00480214">
        <w:t xml:space="preserve"> roku powiatu otwockiego</w:t>
      </w:r>
      <w:r>
        <w:t xml:space="preserve"> </w:t>
      </w:r>
      <w:r w:rsidR="002669EA">
        <w:t xml:space="preserve">– wiadomość o treści </w:t>
      </w:r>
      <w:r w:rsidR="002669EA" w:rsidRPr="004D6F1F">
        <w:rPr>
          <w:b/>
        </w:rPr>
        <w:t>„</w:t>
      </w:r>
      <w:r w:rsidRPr="004D6F1F">
        <w:rPr>
          <w:b/>
        </w:rPr>
        <w:t>Sport.</w:t>
      </w:r>
      <w:r w:rsidR="002669EA" w:rsidRPr="004D6F1F">
        <w:rPr>
          <w:b/>
        </w:rPr>
        <w:t>”</w:t>
      </w:r>
      <w:r w:rsidR="002669EA">
        <w:t xml:space="preserve"> </w:t>
      </w:r>
      <w:r w:rsidR="002669EA" w:rsidRPr="002669EA">
        <w:rPr>
          <w:b/>
        </w:rPr>
        <w:t>i numer kandydatury</w:t>
      </w:r>
      <w:r w:rsidR="008E6665">
        <w:rPr>
          <w:b/>
        </w:rPr>
        <w:t>.</w:t>
      </w:r>
    </w:p>
    <w:p w:rsidR="00480214" w:rsidRDefault="008E6665" w:rsidP="000D026C">
      <w:r>
        <w:t xml:space="preserve">Jeden numer telefonu może głosować tylko raz </w:t>
      </w:r>
      <w:r w:rsidR="004D4CD4">
        <w:t xml:space="preserve">na kandydaturę w danej kategorii. </w:t>
      </w:r>
    </w:p>
    <w:p w:rsidR="00B831C1" w:rsidRDefault="004D4CD4">
      <w:pPr>
        <w:rPr>
          <w:b/>
          <w:bCs/>
        </w:rPr>
      </w:pPr>
      <w:r>
        <w:t xml:space="preserve">Wysłanie wiadomości sms na numer 4628 jest równoznaczne </w:t>
      </w:r>
      <w:r w:rsidR="00C144C4">
        <w:t xml:space="preserve">z </w:t>
      </w:r>
      <w:r w:rsidR="000D026C" w:rsidRPr="000D026C">
        <w:t>akcept</w:t>
      </w:r>
      <w:r w:rsidR="00C144C4">
        <w:t>acją</w:t>
      </w:r>
      <w:r w:rsidR="000D026C" w:rsidRPr="000D026C">
        <w:t xml:space="preserve"> regulamin</w:t>
      </w:r>
      <w:r w:rsidR="00C144C4">
        <w:t>u</w:t>
      </w:r>
      <w:r w:rsidR="000D026C" w:rsidRPr="000D026C">
        <w:t xml:space="preserve">. </w:t>
      </w:r>
      <w:r w:rsidR="000D026C" w:rsidRPr="000D026C">
        <w:br/>
      </w:r>
      <w:r w:rsidR="000D026C" w:rsidRPr="000D026C">
        <w:br/>
      </w:r>
      <w:r w:rsidR="000D026C" w:rsidRPr="000D026C">
        <w:rPr>
          <w:b/>
          <w:bCs/>
        </w:rPr>
        <w:t>§ 4</w:t>
      </w:r>
    </w:p>
    <w:p w:rsidR="00B831C1" w:rsidRDefault="00B831C1">
      <w:pPr>
        <w:rPr>
          <w:b/>
          <w:bCs/>
        </w:rPr>
      </w:pPr>
      <w:r>
        <w:rPr>
          <w:b/>
          <w:bCs/>
        </w:rPr>
        <w:t>Opłaty</w:t>
      </w:r>
    </w:p>
    <w:p w:rsidR="000D026C" w:rsidRPr="000D026C" w:rsidRDefault="00B831C1">
      <w:r w:rsidRPr="004D6F1F">
        <w:rPr>
          <w:bCs/>
        </w:rPr>
        <w:lastRenderedPageBreak/>
        <w:t xml:space="preserve">Koszt każdego wysłanego w głosowaniu SMS-a jest zgodny z taryfą operatora. </w:t>
      </w:r>
      <w:r w:rsidR="000D026C" w:rsidRPr="004D6F1F">
        <w:br/>
      </w:r>
      <w:r w:rsidR="000D026C" w:rsidRPr="000D026C">
        <w:br/>
      </w:r>
      <w:r w:rsidR="000D026C" w:rsidRPr="000D026C">
        <w:rPr>
          <w:b/>
          <w:bCs/>
        </w:rPr>
        <w:t>§ 5</w:t>
      </w:r>
      <w:r w:rsidR="000D026C" w:rsidRPr="000D026C">
        <w:rPr>
          <w:b/>
          <w:bCs/>
        </w:rPr>
        <w:br/>
      </w:r>
      <w:r w:rsidR="00C87BCF" w:rsidRPr="00C87BCF">
        <w:rPr>
          <w:b/>
          <w:bCs/>
        </w:rPr>
        <w:t>Kapituła Konkursu</w:t>
      </w:r>
      <w:r w:rsidR="000D026C" w:rsidRPr="000D026C">
        <w:br/>
        <w:t>Nad prawidłowym przebiegiem głosowania internetowego czuwa K</w:t>
      </w:r>
      <w:r w:rsidR="00C144C4">
        <w:t>apituła Konkursu</w:t>
      </w:r>
      <w:r w:rsidR="000D026C" w:rsidRPr="000D026C">
        <w:t xml:space="preserve">. </w:t>
      </w:r>
      <w:r w:rsidR="000D026C" w:rsidRPr="000D026C">
        <w:br/>
      </w:r>
      <w:r w:rsidR="000D026C" w:rsidRPr="000D026C">
        <w:br/>
      </w:r>
      <w:r w:rsidR="000D026C" w:rsidRPr="000D026C">
        <w:rPr>
          <w:b/>
          <w:bCs/>
        </w:rPr>
        <w:t>§ 6</w:t>
      </w:r>
      <w:r w:rsidR="000D026C" w:rsidRPr="000D026C">
        <w:rPr>
          <w:b/>
          <w:bCs/>
        </w:rPr>
        <w:br/>
        <w:t xml:space="preserve">Postanowienia końcowe </w:t>
      </w:r>
      <w:r w:rsidR="000D026C" w:rsidRPr="000D026C">
        <w:br/>
        <w:t xml:space="preserve">1. Tytuł </w:t>
      </w:r>
      <w:r w:rsidR="00C144C4">
        <w:t>„Sportowiec roku powiatu otwockiego” „Trener roku powiatu otwockiego” lub  „Drużyna roku powiatu otwockiego”</w:t>
      </w:r>
      <w:r w:rsidR="00C144C4" w:rsidRPr="000D026C" w:rsidDel="00C144C4">
        <w:t xml:space="preserve"> </w:t>
      </w:r>
      <w:r w:rsidR="000D026C" w:rsidRPr="000D026C">
        <w:t xml:space="preserve">otrzymują kandydaci, którzy zdobędą największą liczbę głosów w głosowaniu internetowym. </w:t>
      </w:r>
      <w:r w:rsidR="000D026C" w:rsidRPr="000D026C">
        <w:br/>
        <w:t xml:space="preserve">2. Organizator nie ponosi odpowiedzialności za: </w:t>
      </w:r>
      <w:r w:rsidR="000D026C" w:rsidRPr="000D026C">
        <w:br/>
        <w:t xml:space="preserve">a. problemy w funkcjonowaniu </w:t>
      </w:r>
      <w:r w:rsidR="00C144C4">
        <w:t>systemu głosowania sms</w:t>
      </w:r>
      <w:r w:rsidR="000D026C" w:rsidRPr="000D026C">
        <w:t xml:space="preserve">, jeżeli nastąpiły one w skutek zdarzeń, których Organizator przy zachowaniu należytej staranności nie był w stanie przewidzieć lub którym nie mógł zapobiec, w szczególności w przypadku problemów związanych ze zdarzeniami losowymi o charakterze siły wyższej, </w:t>
      </w:r>
      <w:r w:rsidR="000D026C" w:rsidRPr="000D026C">
        <w:br/>
        <w:t xml:space="preserve">b. udział w Plebiscycie niezgodnie z postanowieniami niniejszego Regulaminu i szkody tym spowodowane, </w:t>
      </w:r>
      <w:r w:rsidR="000D026C" w:rsidRPr="000D026C">
        <w:br/>
        <w:t xml:space="preserve">c. przerwy w funkcjonowaniu </w:t>
      </w:r>
      <w:r w:rsidR="00C144C4">
        <w:t>systemu</w:t>
      </w:r>
      <w:r w:rsidR="00C144C4" w:rsidRPr="000D026C">
        <w:t xml:space="preserve"> </w:t>
      </w:r>
      <w:r w:rsidR="000D026C" w:rsidRPr="000D026C">
        <w:t>głosowania Plebiscytu zaistniałe z przyczyn technicznych lub niezależnych od Organizatora</w:t>
      </w:r>
      <w:r w:rsidR="00C144C4">
        <w:t>.</w:t>
      </w:r>
      <w:r w:rsidR="000D026C" w:rsidRPr="000D026C">
        <w:br/>
        <w:t xml:space="preserve">3. Organizator zastrzega sobie prawo do zmiany Regulaminu w razie zmiany przepisów prawnych lub z innej ważnej przyczyny. </w:t>
      </w:r>
      <w:r w:rsidR="000D026C" w:rsidRPr="000D026C">
        <w:br/>
        <w:t xml:space="preserve">4. Reklamacje Uczestników dotyczące głosowania internetowego będą rozpatrywane przez Organizatora, w formie pisemnej w terminie </w:t>
      </w:r>
      <w:r w:rsidR="00C144C4">
        <w:t>24 godzin</w:t>
      </w:r>
      <w:r w:rsidR="000D026C" w:rsidRPr="000D026C">
        <w:t xml:space="preserve"> od daty otrzymania reklamacji. </w:t>
      </w:r>
      <w:r w:rsidR="000D026C" w:rsidRPr="000D026C">
        <w:br/>
        <w:t xml:space="preserve">5. Regulamin oraz dodatkowe informacje na temat Plebiscytu dostępne są na stronie </w:t>
      </w:r>
      <w:hyperlink r:id="rId5" w:history="1">
        <w:r w:rsidR="00C144C4" w:rsidRPr="00B42594">
          <w:rPr>
            <w:rStyle w:val="Hipercze"/>
          </w:rPr>
          <w:t>www.ippo.pl</w:t>
        </w:r>
      </w:hyperlink>
      <w:r w:rsidR="00C144C4">
        <w:t xml:space="preserve"> . </w:t>
      </w:r>
      <w:r w:rsidR="000D026C" w:rsidRPr="000D026C">
        <w:br/>
        <w:t xml:space="preserve">6. W przypadku wykrycia nadużyć w głosowaniu </w:t>
      </w:r>
      <w:r w:rsidR="00C144C4">
        <w:t>Kapituła Konkursu</w:t>
      </w:r>
      <w:r w:rsidR="000D026C" w:rsidRPr="000D026C">
        <w:t xml:space="preserve"> ma prawo do anulowania nieprawidłowo oddanych głosów. </w:t>
      </w:r>
    </w:p>
    <w:p w:rsidR="000D026C" w:rsidRPr="000D026C" w:rsidRDefault="000D026C" w:rsidP="000D026C">
      <w:r w:rsidRPr="000D026C">
        <w:br/>
      </w:r>
    </w:p>
    <w:p w:rsidR="006D23FC" w:rsidRDefault="006D23FC"/>
    <w:sectPr w:rsidR="006D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6D0"/>
    <w:multiLevelType w:val="hybridMultilevel"/>
    <w:tmpl w:val="C4D47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265"/>
    <w:multiLevelType w:val="hybridMultilevel"/>
    <w:tmpl w:val="26AE35C4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6A66A6C"/>
    <w:multiLevelType w:val="multilevel"/>
    <w:tmpl w:val="F98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6C"/>
    <w:rsid w:val="000D026C"/>
    <w:rsid w:val="00186B20"/>
    <w:rsid w:val="001B12F4"/>
    <w:rsid w:val="0025106F"/>
    <w:rsid w:val="002669EA"/>
    <w:rsid w:val="004367B2"/>
    <w:rsid w:val="00480214"/>
    <w:rsid w:val="004D4CD4"/>
    <w:rsid w:val="004D6F1F"/>
    <w:rsid w:val="006D23FC"/>
    <w:rsid w:val="00701F69"/>
    <w:rsid w:val="008E6665"/>
    <w:rsid w:val="00B831C1"/>
    <w:rsid w:val="00C144C4"/>
    <w:rsid w:val="00C87BCF"/>
    <w:rsid w:val="00E84178"/>
    <w:rsid w:val="00E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B1D1"/>
  <w15:chartTrackingRefBased/>
  <w15:docId w15:val="{356C01F8-E513-4655-8848-88B168D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02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02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5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p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468</Words>
  <Characters>3308</Characters>
  <Application>Microsoft Office Word</Application>
  <DocSecurity>0</DocSecurity>
  <Lines>236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Giziński</dc:creator>
  <cp:keywords/>
  <dc:description/>
  <cp:lastModifiedBy>Michał Giziński</cp:lastModifiedBy>
  <cp:revision>12</cp:revision>
  <dcterms:created xsi:type="dcterms:W3CDTF">2020-01-13T17:57:00Z</dcterms:created>
  <dcterms:modified xsi:type="dcterms:W3CDTF">2020-01-13T21:14:00Z</dcterms:modified>
</cp:coreProperties>
</file>