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AA3C" w14:textId="77777777" w:rsidR="00471EC5" w:rsidRPr="00A0018B" w:rsidRDefault="00DE44D3" w:rsidP="00A0018B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eastAsiaTheme="majorEastAsia" w:hAnsiTheme="minorHAnsi" w:cstheme="minorHAnsi"/>
          <w:b w:val="0"/>
          <w:bCs w:val="0"/>
          <w:sz w:val="32"/>
          <w:szCs w:val="32"/>
        </w:rPr>
      </w:pPr>
      <w:r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32"/>
          <w:szCs w:val="32"/>
        </w:rPr>
        <w:t>R</w:t>
      </w:r>
      <w:r w:rsidR="00471EC5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32"/>
          <w:szCs w:val="32"/>
        </w:rPr>
        <w:t>EGULAMIN</w:t>
      </w:r>
    </w:p>
    <w:p w14:paraId="22D90954" w14:textId="768E95ED" w:rsidR="009A78C6" w:rsidRPr="00A0018B" w:rsidRDefault="00DE44D3" w:rsidP="00A0018B">
      <w:pPr>
        <w:pStyle w:val="NormalnyWeb"/>
        <w:spacing w:before="0" w:beforeAutospacing="0" w:after="0" w:afterAutospacing="0"/>
        <w:ind w:left="-567"/>
        <w:jc w:val="center"/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</w:pPr>
      <w:r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>wyjazdu w ramach wydarzenia</w:t>
      </w:r>
    </w:p>
    <w:p w14:paraId="0CF36C1C" w14:textId="7635B2B2" w:rsidR="00DE44D3" w:rsidRPr="00A0018B" w:rsidRDefault="00DE44D3" w:rsidP="00A0018B">
      <w:pPr>
        <w:pStyle w:val="NormalnyWeb"/>
        <w:spacing w:before="0" w:beforeAutospacing="0" w:after="0" w:afterAutospacing="0"/>
        <w:ind w:left="-567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 xml:space="preserve">„Szlakiem </w:t>
      </w:r>
      <w:r w:rsidR="00A0018B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>D</w:t>
      </w:r>
      <w:r w:rsidR="00800FCC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 xml:space="preserve">rewnianej </w:t>
      </w:r>
      <w:r w:rsidR="00A0018B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>A</w:t>
      </w:r>
      <w:r w:rsidR="00800FCC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 xml:space="preserve">rchitektury </w:t>
      </w:r>
      <w:r w:rsidR="00A0018B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>S</w:t>
      </w:r>
      <w:r w:rsidR="00800FCC"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>akralnej</w:t>
      </w:r>
      <w:r w:rsidRPr="00A0018B">
        <w:rPr>
          <w:rStyle w:val="Pogrubienie"/>
          <w:rFonts w:asciiTheme="minorHAnsi" w:eastAsiaTheme="majorEastAsia" w:hAnsiTheme="minorHAnsi" w:cstheme="minorHAnsi"/>
          <w:b w:val="0"/>
          <w:bCs w:val="0"/>
          <w:sz w:val="28"/>
          <w:szCs w:val="28"/>
        </w:rPr>
        <w:t xml:space="preserve"> powiatu otwockiego”</w:t>
      </w:r>
    </w:p>
    <w:p w14:paraId="71871595" w14:textId="2C76A58E" w:rsidR="00DE44D3" w:rsidRPr="00471EC5" w:rsidRDefault="00DE44D3" w:rsidP="00DE44D3">
      <w:pPr>
        <w:pStyle w:val="NormalnyWeb"/>
        <w:rPr>
          <w:rFonts w:asciiTheme="minorHAnsi" w:hAnsiTheme="minorHAnsi" w:cstheme="minorHAnsi"/>
          <w:b/>
          <w:bCs/>
        </w:rPr>
      </w:pP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1. Organizator:</w:t>
      </w:r>
      <w:r w:rsidRPr="00471EC5">
        <w:rPr>
          <w:rFonts w:asciiTheme="minorHAnsi" w:hAnsiTheme="minorHAnsi" w:cstheme="minorHAnsi"/>
          <w:b/>
          <w:bCs/>
        </w:rPr>
        <w:br/>
      </w:r>
      <w:r w:rsidRPr="00471EC5">
        <w:rPr>
          <w:rFonts w:asciiTheme="minorHAnsi" w:hAnsiTheme="minorHAnsi" w:cstheme="minorHAnsi"/>
        </w:rPr>
        <w:t xml:space="preserve">Organizatorem wydarzenia jest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Powiat Otwocki</w:t>
      </w:r>
      <w:r w:rsidR="009A78C6" w:rsidRPr="009A78C6">
        <w:rPr>
          <w:rFonts w:asciiTheme="minorHAnsi" w:hAnsiTheme="minorHAnsi" w:cstheme="minorHAnsi"/>
        </w:rPr>
        <w:t>.</w:t>
      </w:r>
      <w:r w:rsidRPr="009A78C6">
        <w:rPr>
          <w:rFonts w:asciiTheme="minorHAnsi" w:hAnsiTheme="minorHAnsi" w:cstheme="minorHAnsi"/>
        </w:rPr>
        <w:t xml:space="preserve"> </w:t>
      </w:r>
      <w:r w:rsidR="009A78C6" w:rsidRPr="009A78C6">
        <w:rPr>
          <w:rFonts w:asciiTheme="minorHAnsi" w:hAnsiTheme="minorHAnsi" w:cstheme="minorHAnsi"/>
        </w:rPr>
        <w:t>W</w:t>
      </w:r>
      <w:r w:rsidRPr="009A78C6">
        <w:rPr>
          <w:rFonts w:asciiTheme="minorHAnsi" w:hAnsiTheme="minorHAnsi" w:cstheme="minorHAnsi"/>
        </w:rPr>
        <w:t>ydarzenie</w:t>
      </w:r>
      <w:r w:rsidRPr="00471EC5">
        <w:rPr>
          <w:rFonts w:asciiTheme="minorHAnsi" w:hAnsiTheme="minorHAnsi" w:cstheme="minorHAnsi"/>
        </w:rPr>
        <w:t xml:space="preserve"> odbędzie się w dniu </w:t>
      </w:r>
      <w:r w:rsidR="00800FCC">
        <w:rPr>
          <w:rStyle w:val="Pogrubienie"/>
          <w:rFonts w:asciiTheme="minorHAnsi" w:eastAsiaTheme="majorEastAsia" w:hAnsiTheme="minorHAnsi" w:cstheme="minorHAnsi"/>
          <w:b w:val="0"/>
          <w:bCs w:val="0"/>
        </w:rPr>
        <w:t>26 września 2026 r.</w:t>
      </w:r>
    </w:p>
    <w:p w14:paraId="6653FACA" w14:textId="68DC7EFA" w:rsidR="00DE44D3" w:rsidRPr="00471EC5" w:rsidRDefault="00DE44D3" w:rsidP="00DE44D3">
      <w:pPr>
        <w:pStyle w:val="NormalnyWeb"/>
        <w:rPr>
          <w:rFonts w:asciiTheme="minorHAnsi" w:hAnsiTheme="minorHAnsi" w:cstheme="minorHAnsi"/>
        </w:rPr>
      </w:pP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2. Transport i program wyjazdu:</w:t>
      </w:r>
      <w:r w:rsidRPr="00471EC5">
        <w:rPr>
          <w:rFonts w:asciiTheme="minorHAnsi" w:hAnsiTheme="minorHAnsi" w:cstheme="minorHAnsi"/>
        </w:rPr>
        <w:br/>
        <w:t xml:space="preserve">Organizator zapewnia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bezpłatny transport</w:t>
      </w:r>
      <w:r w:rsidRPr="00471EC5">
        <w:rPr>
          <w:rFonts w:asciiTheme="minorHAnsi" w:hAnsiTheme="minorHAnsi" w:cstheme="minorHAnsi"/>
        </w:rPr>
        <w:t xml:space="preserve"> w obie strony na trasie: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Otwock → </w:t>
      </w:r>
      <w:r w:rsidR="00800FCC">
        <w:rPr>
          <w:rStyle w:val="Pogrubienie"/>
          <w:rFonts w:asciiTheme="minorHAnsi" w:eastAsiaTheme="majorEastAsia" w:hAnsiTheme="minorHAnsi" w:cstheme="minorHAnsi"/>
          <w:b w:val="0"/>
          <w:bCs w:val="0"/>
        </w:rPr>
        <w:t>Wiązowna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 → </w:t>
      </w:r>
      <w:r w:rsidR="00800FCC"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Kołbiel → </w:t>
      </w:r>
      <w:r w:rsidR="00A92FC6"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Sobienie-Jeziory </w:t>
      </w:r>
      <w:r w:rsidR="00A92FC6"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→</w:t>
      </w:r>
      <w:r w:rsidR="00A92FC6"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Otwock</w:t>
      </w:r>
      <w:r w:rsidRPr="00471EC5">
        <w:rPr>
          <w:rFonts w:asciiTheme="minorHAnsi" w:hAnsiTheme="minorHAnsi" w:cstheme="minorHAnsi"/>
          <w:b/>
          <w:bCs/>
        </w:rPr>
        <w:t>.</w:t>
      </w:r>
      <w:r w:rsidRPr="00471EC5">
        <w:rPr>
          <w:rFonts w:asciiTheme="minorHAnsi" w:hAnsiTheme="minorHAnsi" w:cstheme="minorHAnsi"/>
          <w:b/>
          <w:bCs/>
        </w:rPr>
        <w:br/>
      </w:r>
      <w:r w:rsidRPr="00471EC5">
        <w:rPr>
          <w:rFonts w:asciiTheme="minorHAnsi" w:hAnsiTheme="minorHAnsi" w:cstheme="minorHAnsi"/>
        </w:rPr>
        <w:t>Harmonogram wyjazdu:</w:t>
      </w:r>
    </w:p>
    <w:p w14:paraId="3EC90A40" w14:textId="3DA9998C" w:rsidR="00DE44D3" w:rsidRPr="00471EC5" w:rsidRDefault="00DE44D3" w:rsidP="00DE44D3">
      <w:pPr>
        <w:pStyle w:val="NormalnyWeb"/>
        <w:numPr>
          <w:ilvl w:val="0"/>
          <w:numId w:val="1"/>
        </w:numPr>
        <w:rPr>
          <w:rFonts w:asciiTheme="minorHAnsi" w:hAnsiTheme="minorHAnsi" w:cstheme="minorHAnsi"/>
        </w:rPr>
      </w:pPr>
      <w:r w:rsidRPr="00471EC5">
        <w:rPr>
          <w:rStyle w:val="Pogrubienie"/>
          <w:rFonts w:asciiTheme="minorHAnsi" w:eastAsiaTheme="majorEastAsia" w:hAnsiTheme="minorHAnsi" w:cstheme="minorHAnsi"/>
        </w:rPr>
        <w:t>1</w:t>
      </w:r>
      <w:r w:rsidR="00800FCC">
        <w:rPr>
          <w:rStyle w:val="Pogrubienie"/>
          <w:rFonts w:asciiTheme="minorHAnsi" w:eastAsiaTheme="majorEastAsia" w:hAnsiTheme="minorHAnsi" w:cstheme="minorHAnsi"/>
        </w:rPr>
        <w:t>0</w:t>
      </w:r>
      <w:r w:rsidRPr="00471EC5">
        <w:rPr>
          <w:rStyle w:val="Pogrubienie"/>
          <w:rFonts w:asciiTheme="minorHAnsi" w:eastAsiaTheme="majorEastAsia" w:hAnsiTheme="minorHAnsi" w:cstheme="minorHAnsi"/>
        </w:rPr>
        <w:t>:</w:t>
      </w:r>
      <w:r w:rsidR="00800FCC">
        <w:rPr>
          <w:rStyle w:val="Pogrubienie"/>
          <w:rFonts w:asciiTheme="minorHAnsi" w:eastAsiaTheme="majorEastAsia" w:hAnsiTheme="minorHAnsi" w:cstheme="minorHAnsi"/>
        </w:rPr>
        <w:t>3</w:t>
      </w:r>
      <w:r w:rsidRPr="00471EC5">
        <w:rPr>
          <w:rStyle w:val="Pogrubienie"/>
          <w:rFonts w:asciiTheme="minorHAnsi" w:eastAsiaTheme="majorEastAsia" w:hAnsiTheme="minorHAnsi" w:cstheme="minorHAnsi"/>
        </w:rPr>
        <w:t>0</w:t>
      </w:r>
      <w:r w:rsidRPr="00471EC5">
        <w:rPr>
          <w:rFonts w:asciiTheme="minorHAnsi" w:hAnsiTheme="minorHAnsi" w:cstheme="minorHAnsi"/>
        </w:rPr>
        <w:t xml:space="preserve"> – zbiórka i wyjazd autokarem z parkingu przy </w:t>
      </w:r>
      <w:r w:rsidR="00800FCC">
        <w:rPr>
          <w:rStyle w:val="Pogrubienie"/>
          <w:rFonts w:asciiTheme="minorHAnsi" w:eastAsiaTheme="majorEastAsia" w:hAnsiTheme="minorHAnsi" w:cstheme="minorHAnsi"/>
        </w:rPr>
        <w:t>LO nr I im. K. I. Gałczyńskiego</w:t>
      </w:r>
      <w:r w:rsidRPr="00471EC5">
        <w:rPr>
          <w:rStyle w:val="Pogrubienie"/>
          <w:rFonts w:asciiTheme="minorHAnsi" w:eastAsiaTheme="majorEastAsia" w:hAnsiTheme="minorHAnsi" w:cstheme="minorHAnsi"/>
        </w:rPr>
        <w:t xml:space="preserve"> w Otwocku</w:t>
      </w:r>
      <w:r w:rsidRPr="00471EC5">
        <w:rPr>
          <w:rFonts w:asciiTheme="minorHAnsi" w:hAnsiTheme="minorHAnsi" w:cstheme="minorHAnsi"/>
        </w:rPr>
        <w:t xml:space="preserve">, ul. </w:t>
      </w:r>
      <w:r w:rsidR="00800FCC">
        <w:rPr>
          <w:rFonts w:asciiTheme="minorHAnsi" w:hAnsiTheme="minorHAnsi" w:cstheme="minorHAnsi"/>
        </w:rPr>
        <w:t>Filipowicza</w:t>
      </w:r>
      <w:r w:rsidRPr="00471EC5">
        <w:rPr>
          <w:rFonts w:asciiTheme="minorHAnsi" w:hAnsiTheme="minorHAnsi" w:cstheme="minorHAnsi"/>
        </w:rPr>
        <w:t xml:space="preserve"> </w:t>
      </w:r>
      <w:r w:rsidR="00800FCC">
        <w:rPr>
          <w:rFonts w:asciiTheme="minorHAnsi" w:hAnsiTheme="minorHAnsi" w:cstheme="minorHAnsi"/>
        </w:rPr>
        <w:t>8</w:t>
      </w:r>
      <w:r w:rsidRPr="00471EC5">
        <w:rPr>
          <w:rFonts w:asciiTheme="minorHAnsi" w:hAnsiTheme="minorHAnsi" w:cstheme="minorHAnsi"/>
        </w:rPr>
        <w:t>;</w:t>
      </w:r>
    </w:p>
    <w:p w14:paraId="419AFE2F" w14:textId="6E4D8FD6" w:rsidR="00DE44D3" w:rsidRPr="00471EC5" w:rsidRDefault="00DE44D3" w:rsidP="00DE44D3">
      <w:pPr>
        <w:pStyle w:val="NormalnyWeb"/>
        <w:numPr>
          <w:ilvl w:val="0"/>
          <w:numId w:val="1"/>
        </w:numPr>
        <w:rPr>
          <w:rFonts w:asciiTheme="minorHAnsi" w:hAnsiTheme="minorHAnsi" w:cstheme="minorHAnsi"/>
        </w:rPr>
      </w:pPr>
      <w:r w:rsidRPr="00471EC5">
        <w:rPr>
          <w:rStyle w:val="Pogrubienie"/>
          <w:rFonts w:asciiTheme="minorHAnsi" w:eastAsiaTheme="majorEastAsia" w:hAnsiTheme="minorHAnsi" w:cstheme="minorHAnsi"/>
        </w:rPr>
        <w:t>1</w:t>
      </w:r>
      <w:r w:rsidR="00800FCC">
        <w:rPr>
          <w:rStyle w:val="Pogrubienie"/>
          <w:rFonts w:asciiTheme="minorHAnsi" w:eastAsiaTheme="majorEastAsia" w:hAnsiTheme="minorHAnsi" w:cstheme="minorHAnsi"/>
        </w:rPr>
        <w:t>1</w:t>
      </w:r>
      <w:r w:rsidRPr="00471EC5">
        <w:rPr>
          <w:rStyle w:val="Pogrubienie"/>
          <w:rFonts w:asciiTheme="minorHAnsi" w:eastAsiaTheme="majorEastAsia" w:hAnsiTheme="minorHAnsi" w:cstheme="minorHAnsi"/>
        </w:rPr>
        <w:t>:</w:t>
      </w:r>
      <w:r w:rsidR="00800FCC">
        <w:rPr>
          <w:rStyle w:val="Pogrubienie"/>
          <w:rFonts w:asciiTheme="minorHAnsi" w:eastAsiaTheme="majorEastAsia" w:hAnsiTheme="minorHAnsi" w:cstheme="minorHAnsi"/>
        </w:rPr>
        <w:t>0</w:t>
      </w:r>
      <w:r w:rsidRPr="00471EC5">
        <w:rPr>
          <w:rStyle w:val="Pogrubienie"/>
          <w:rFonts w:asciiTheme="minorHAnsi" w:eastAsiaTheme="majorEastAsia" w:hAnsiTheme="minorHAnsi" w:cstheme="minorHAnsi"/>
        </w:rPr>
        <w:t>0</w:t>
      </w:r>
      <w:r w:rsidRPr="00471EC5">
        <w:rPr>
          <w:rFonts w:asciiTheme="minorHAnsi" w:hAnsiTheme="minorHAnsi" w:cstheme="minorHAnsi"/>
        </w:rPr>
        <w:t xml:space="preserve"> – zwiedzanie </w:t>
      </w:r>
      <w:r w:rsidR="00800FCC">
        <w:rPr>
          <w:rStyle w:val="Pogrubienie"/>
          <w:rFonts w:asciiTheme="minorHAnsi" w:eastAsiaTheme="majorEastAsia" w:hAnsiTheme="minorHAnsi" w:cstheme="minorHAnsi"/>
        </w:rPr>
        <w:t>kościoła św. Wojciecha w Gliniance, gmina Wiązowna</w:t>
      </w:r>
      <w:r w:rsidRPr="00471EC5">
        <w:rPr>
          <w:rFonts w:asciiTheme="minorHAnsi" w:hAnsiTheme="minorHAnsi" w:cstheme="minorHAnsi"/>
        </w:rPr>
        <w:t xml:space="preserve"> (oprowadzanie przez przewodnika</w:t>
      </w:r>
      <w:r w:rsidR="00800FCC">
        <w:rPr>
          <w:rFonts w:asciiTheme="minorHAnsi" w:hAnsiTheme="minorHAnsi" w:cstheme="minorHAnsi"/>
        </w:rPr>
        <w:t>)</w:t>
      </w:r>
    </w:p>
    <w:p w14:paraId="581A1D70" w14:textId="4E5CFA7A" w:rsidR="00DE44D3" w:rsidRDefault="00DE44D3" w:rsidP="00DE44D3">
      <w:pPr>
        <w:pStyle w:val="NormalnyWeb"/>
        <w:numPr>
          <w:ilvl w:val="0"/>
          <w:numId w:val="1"/>
        </w:numPr>
        <w:rPr>
          <w:rFonts w:asciiTheme="minorHAnsi" w:hAnsiTheme="minorHAnsi" w:cstheme="minorHAnsi"/>
        </w:rPr>
      </w:pPr>
      <w:r w:rsidRPr="00471EC5">
        <w:rPr>
          <w:rStyle w:val="Pogrubienie"/>
          <w:rFonts w:asciiTheme="minorHAnsi" w:eastAsiaTheme="majorEastAsia" w:hAnsiTheme="minorHAnsi" w:cstheme="minorHAnsi"/>
        </w:rPr>
        <w:t>1</w:t>
      </w:r>
      <w:r w:rsidR="00A92FC6">
        <w:rPr>
          <w:rStyle w:val="Pogrubienie"/>
          <w:rFonts w:asciiTheme="minorHAnsi" w:eastAsiaTheme="majorEastAsia" w:hAnsiTheme="minorHAnsi" w:cstheme="minorHAnsi"/>
        </w:rPr>
        <w:t>2</w:t>
      </w:r>
      <w:r w:rsidRPr="00471EC5">
        <w:rPr>
          <w:rStyle w:val="Pogrubienie"/>
          <w:rFonts w:asciiTheme="minorHAnsi" w:eastAsiaTheme="majorEastAsia" w:hAnsiTheme="minorHAnsi" w:cstheme="minorHAnsi"/>
        </w:rPr>
        <w:t>:</w:t>
      </w:r>
      <w:r w:rsidR="00800FCC">
        <w:rPr>
          <w:rStyle w:val="Pogrubienie"/>
          <w:rFonts w:asciiTheme="minorHAnsi" w:eastAsiaTheme="majorEastAsia" w:hAnsiTheme="minorHAnsi" w:cstheme="minorHAnsi"/>
        </w:rPr>
        <w:t>30</w:t>
      </w:r>
      <w:r w:rsidRPr="00471EC5">
        <w:rPr>
          <w:rFonts w:asciiTheme="minorHAnsi" w:hAnsiTheme="minorHAnsi" w:cstheme="minorHAnsi"/>
        </w:rPr>
        <w:t xml:space="preserve"> – zwiedzanie </w:t>
      </w:r>
      <w:r w:rsidR="00800FCC">
        <w:rPr>
          <w:rStyle w:val="Pogrubienie"/>
          <w:rFonts w:asciiTheme="minorHAnsi" w:eastAsiaTheme="majorEastAsia" w:hAnsiTheme="minorHAnsi" w:cstheme="minorHAnsi"/>
        </w:rPr>
        <w:t xml:space="preserve">kaplicy w Radachówce, gmina </w:t>
      </w:r>
      <w:r w:rsidRPr="00471EC5">
        <w:rPr>
          <w:rStyle w:val="Pogrubienie"/>
          <w:rFonts w:asciiTheme="minorHAnsi" w:eastAsiaTheme="majorEastAsia" w:hAnsiTheme="minorHAnsi" w:cstheme="minorHAnsi"/>
        </w:rPr>
        <w:t>Kołbiel</w:t>
      </w:r>
      <w:r w:rsidRPr="00471EC5">
        <w:rPr>
          <w:rFonts w:asciiTheme="minorHAnsi" w:hAnsiTheme="minorHAnsi" w:cstheme="minorHAnsi"/>
        </w:rPr>
        <w:t xml:space="preserve"> (oprowadzanie przez przewodnika)</w:t>
      </w:r>
      <w:r w:rsidR="00A92FC6">
        <w:rPr>
          <w:rFonts w:asciiTheme="minorHAnsi" w:hAnsiTheme="minorHAnsi" w:cstheme="minorHAnsi"/>
        </w:rPr>
        <w:t>;</w:t>
      </w:r>
    </w:p>
    <w:p w14:paraId="59FD52A7" w14:textId="3AEAC3DA" w:rsidR="00A92FC6" w:rsidRPr="00A92FC6" w:rsidRDefault="00A92FC6" w:rsidP="00A92FC6">
      <w:pPr>
        <w:pStyle w:val="NormalnyWeb"/>
        <w:numPr>
          <w:ilvl w:val="0"/>
          <w:numId w:val="1"/>
        </w:numPr>
        <w:rPr>
          <w:rFonts w:asciiTheme="minorHAnsi" w:hAnsiTheme="minorHAnsi" w:cstheme="minorHAnsi"/>
        </w:rPr>
      </w:pPr>
      <w:r w:rsidRPr="00471EC5">
        <w:rPr>
          <w:rStyle w:val="Pogrubienie"/>
          <w:rFonts w:asciiTheme="minorHAnsi" w:eastAsiaTheme="majorEastAsia" w:hAnsiTheme="minorHAnsi" w:cstheme="minorHAnsi"/>
        </w:rPr>
        <w:t>1</w:t>
      </w:r>
      <w:r>
        <w:rPr>
          <w:rStyle w:val="Pogrubienie"/>
          <w:rFonts w:asciiTheme="minorHAnsi" w:eastAsiaTheme="majorEastAsia" w:hAnsiTheme="minorHAnsi" w:cstheme="minorHAnsi"/>
        </w:rPr>
        <w:t>4</w:t>
      </w:r>
      <w:r w:rsidRPr="00471EC5">
        <w:rPr>
          <w:rStyle w:val="Pogrubienie"/>
          <w:rFonts w:asciiTheme="minorHAnsi" w:eastAsiaTheme="majorEastAsia" w:hAnsiTheme="minorHAnsi" w:cstheme="minorHAnsi"/>
        </w:rPr>
        <w:t>:</w:t>
      </w:r>
      <w:r>
        <w:rPr>
          <w:rStyle w:val="Pogrubienie"/>
          <w:rFonts w:asciiTheme="minorHAnsi" w:eastAsiaTheme="majorEastAsia" w:hAnsiTheme="minorHAnsi" w:cstheme="minorHAnsi"/>
        </w:rPr>
        <w:t>30</w:t>
      </w:r>
      <w:r w:rsidRPr="00471EC5">
        <w:rPr>
          <w:rFonts w:asciiTheme="minorHAnsi" w:hAnsiTheme="minorHAnsi" w:cstheme="minorHAnsi"/>
        </w:rPr>
        <w:t xml:space="preserve"> – zwiedzanie </w:t>
      </w:r>
      <w:r w:rsidRPr="00471EC5">
        <w:rPr>
          <w:rStyle w:val="Pogrubienie"/>
          <w:rFonts w:asciiTheme="minorHAnsi" w:eastAsiaTheme="majorEastAsia" w:hAnsiTheme="minorHAnsi" w:cstheme="minorHAnsi"/>
        </w:rPr>
        <w:t>zabytkowego</w:t>
      </w:r>
      <w:r>
        <w:rPr>
          <w:rStyle w:val="Pogrubienie"/>
          <w:rFonts w:asciiTheme="minorHAnsi" w:eastAsiaTheme="majorEastAsia" w:hAnsiTheme="minorHAnsi" w:cstheme="minorHAnsi"/>
        </w:rPr>
        <w:t xml:space="preserve"> </w:t>
      </w:r>
      <w:r>
        <w:rPr>
          <w:rStyle w:val="Pogrubienie"/>
          <w:rFonts w:asciiTheme="minorHAnsi" w:eastAsiaTheme="majorEastAsia" w:hAnsiTheme="minorHAnsi" w:cstheme="minorHAnsi"/>
        </w:rPr>
        <w:t xml:space="preserve">kościoła </w:t>
      </w:r>
      <w:r>
        <w:rPr>
          <w:rStyle w:val="Pogrubienie"/>
          <w:rFonts w:asciiTheme="minorHAnsi" w:eastAsiaTheme="majorEastAsia" w:hAnsiTheme="minorHAnsi" w:cstheme="minorHAnsi"/>
        </w:rPr>
        <w:t>św. Jana Chrzciciela w Warszawicach, gmina Sobienie-Jeziory</w:t>
      </w:r>
      <w:r>
        <w:rPr>
          <w:rStyle w:val="Pogrubienie"/>
          <w:rFonts w:asciiTheme="minorHAnsi" w:eastAsiaTheme="majorEastAsia" w:hAnsiTheme="minorHAnsi" w:cstheme="minorHAnsi"/>
          <w:b w:val="0"/>
          <w:bCs w:val="0"/>
        </w:rPr>
        <w:t xml:space="preserve"> </w:t>
      </w:r>
      <w:r w:rsidRPr="00471EC5">
        <w:rPr>
          <w:rFonts w:asciiTheme="minorHAnsi" w:hAnsiTheme="minorHAnsi" w:cstheme="minorHAnsi"/>
        </w:rPr>
        <w:t>(oprowadzanie przez przewodnika)</w:t>
      </w:r>
      <w:r>
        <w:rPr>
          <w:rFonts w:asciiTheme="minorHAnsi" w:hAnsiTheme="minorHAnsi" w:cstheme="minorHAnsi"/>
        </w:rPr>
        <w:t>.</w:t>
      </w:r>
    </w:p>
    <w:p w14:paraId="7CE82AA0" w14:textId="77777777" w:rsidR="00DE44D3" w:rsidRPr="00471EC5" w:rsidRDefault="00DE44D3" w:rsidP="00DE44D3">
      <w:pPr>
        <w:pStyle w:val="NormalnyWeb"/>
        <w:rPr>
          <w:rFonts w:asciiTheme="minorHAnsi" w:hAnsiTheme="minorHAnsi" w:cstheme="minorHAnsi"/>
        </w:rPr>
      </w:pP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3. Ubezpieczenie:</w:t>
      </w:r>
      <w:r w:rsidRPr="00471EC5">
        <w:rPr>
          <w:rFonts w:asciiTheme="minorHAnsi" w:hAnsiTheme="minorHAnsi" w:cstheme="minorHAnsi"/>
        </w:rPr>
        <w:br/>
        <w:t xml:space="preserve">Wszyscy uczestnicy wydarzenia są objęci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ubezpieczeniem NNW</w:t>
      </w:r>
      <w:r w:rsidRPr="00471EC5">
        <w:rPr>
          <w:rFonts w:asciiTheme="minorHAnsi" w:hAnsiTheme="minorHAnsi" w:cstheme="minorHAnsi"/>
        </w:rPr>
        <w:t xml:space="preserve"> na czas trwania wyjazdu.</w:t>
      </w:r>
    </w:p>
    <w:p w14:paraId="71B82D44" w14:textId="77777777" w:rsidR="00DE44D3" w:rsidRPr="00471EC5" w:rsidRDefault="00DE44D3" w:rsidP="00DE44D3">
      <w:pPr>
        <w:pStyle w:val="NormalnyWeb"/>
        <w:rPr>
          <w:rFonts w:asciiTheme="minorHAnsi" w:hAnsiTheme="minorHAnsi" w:cstheme="minorHAnsi"/>
          <w:b/>
          <w:bCs/>
        </w:rPr>
      </w:pP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4. Zasady uczestnictwa:</w:t>
      </w:r>
    </w:p>
    <w:p w14:paraId="41AD6E55" w14:textId="77777777" w:rsidR="00DE44D3" w:rsidRPr="00471EC5" w:rsidRDefault="00DE44D3" w:rsidP="00DE44D3">
      <w:pPr>
        <w:pStyle w:val="NormalnyWeb"/>
        <w:numPr>
          <w:ilvl w:val="0"/>
          <w:numId w:val="2"/>
        </w:numPr>
        <w:rPr>
          <w:rFonts w:asciiTheme="minorHAnsi" w:hAnsiTheme="minorHAnsi" w:cstheme="minorHAnsi"/>
        </w:rPr>
      </w:pPr>
      <w:r w:rsidRPr="00471EC5">
        <w:rPr>
          <w:rFonts w:asciiTheme="minorHAnsi" w:hAnsiTheme="minorHAnsi" w:cstheme="minorHAnsi"/>
        </w:rPr>
        <w:t xml:space="preserve">Obowiązuje </w:t>
      </w:r>
      <w:r w:rsidRPr="00471EC5">
        <w:rPr>
          <w:rStyle w:val="Pogrubienie"/>
          <w:rFonts w:asciiTheme="minorHAnsi" w:eastAsiaTheme="majorEastAsia" w:hAnsiTheme="minorHAnsi" w:cstheme="minorHAnsi"/>
        </w:rPr>
        <w:t>zakaz zabierania ze sobą napojów alkoholowych</w:t>
      </w:r>
      <w:r w:rsidRPr="00471EC5">
        <w:rPr>
          <w:rFonts w:asciiTheme="minorHAnsi" w:hAnsiTheme="minorHAnsi" w:cstheme="minorHAnsi"/>
        </w:rPr>
        <w:t>.</w:t>
      </w:r>
    </w:p>
    <w:p w14:paraId="356E8A9F" w14:textId="77777777" w:rsidR="00DE44D3" w:rsidRPr="00471EC5" w:rsidRDefault="00DE44D3" w:rsidP="00DE44D3">
      <w:pPr>
        <w:pStyle w:val="NormalnyWeb"/>
        <w:numPr>
          <w:ilvl w:val="0"/>
          <w:numId w:val="2"/>
        </w:numPr>
        <w:rPr>
          <w:rFonts w:asciiTheme="minorHAnsi" w:hAnsiTheme="minorHAnsi" w:cstheme="minorHAnsi"/>
        </w:rPr>
      </w:pPr>
      <w:r w:rsidRPr="00471EC5">
        <w:rPr>
          <w:rFonts w:asciiTheme="minorHAnsi" w:hAnsiTheme="minorHAnsi" w:cstheme="minorHAnsi"/>
        </w:rPr>
        <w:t xml:space="preserve">Liczba miejsc jest </w:t>
      </w:r>
      <w:r w:rsidRPr="00471EC5">
        <w:rPr>
          <w:rStyle w:val="Pogrubienie"/>
          <w:rFonts w:asciiTheme="minorHAnsi" w:eastAsiaTheme="majorEastAsia" w:hAnsiTheme="minorHAnsi" w:cstheme="minorHAnsi"/>
        </w:rPr>
        <w:t>ograniczona</w:t>
      </w:r>
      <w:r w:rsidRPr="00471EC5">
        <w:rPr>
          <w:rFonts w:asciiTheme="minorHAnsi" w:hAnsiTheme="minorHAnsi" w:cstheme="minorHAnsi"/>
        </w:rPr>
        <w:t xml:space="preserve"> – decyduje </w:t>
      </w:r>
      <w:r w:rsidRPr="00471EC5">
        <w:rPr>
          <w:rStyle w:val="Pogrubienie"/>
          <w:rFonts w:asciiTheme="minorHAnsi" w:eastAsiaTheme="majorEastAsia" w:hAnsiTheme="minorHAnsi" w:cstheme="minorHAnsi"/>
        </w:rPr>
        <w:t>kolejność zgłoszeń</w:t>
      </w:r>
      <w:r w:rsidRPr="00471EC5">
        <w:rPr>
          <w:rFonts w:asciiTheme="minorHAnsi" w:hAnsiTheme="minorHAnsi" w:cstheme="minorHAnsi"/>
        </w:rPr>
        <w:t>.</w:t>
      </w:r>
    </w:p>
    <w:p w14:paraId="6CC8C422" w14:textId="061DF787" w:rsidR="00DE44D3" w:rsidRPr="00471EC5" w:rsidRDefault="00DE44D3" w:rsidP="00DE44D3">
      <w:pPr>
        <w:pStyle w:val="NormalnyWeb"/>
        <w:numPr>
          <w:ilvl w:val="0"/>
          <w:numId w:val="2"/>
        </w:numPr>
        <w:rPr>
          <w:rFonts w:asciiTheme="minorHAnsi" w:hAnsiTheme="minorHAnsi" w:cstheme="minorHAnsi"/>
        </w:rPr>
      </w:pPr>
      <w:r w:rsidRPr="00471EC5">
        <w:rPr>
          <w:rFonts w:asciiTheme="minorHAnsi" w:hAnsiTheme="minorHAnsi" w:cstheme="minorHAnsi"/>
        </w:rPr>
        <w:t xml:space="preserve">Termin zgłoszeń: </w:t>
      </w:r>
      <w:r w:rsidRPr="00471EC5">
        <w:rPr>
          <w:rStyle w:val="Pogrubienie"/>
          <w:rFonts w:asciiTheme="minorHAnsi" w:eastAsiaTheme="majorEastAsia" w:hAnsiTheme="minorHAnsi" w:cstheme="minorHAnsi"/>
        </w:rPr>
        <w:t>do 2</w:t>
      </w:r>
      <w:r w:rsidR="00800FCC">
        <w:rPr>
          <w:rStyle w:val="Pogrubienie"/>
          <w:rFonts w:asciiTheme="minorHAnsi" w:eastAsiaTheme="majorEastAsia" w:hAnsiTheme="minorHAnsi" w:cstheme="minorHAnsi"/>
        </w:rPr>
        <w:t>3</w:t>
      </w:r>
      <w:r w:rsidRPr="00471EC5">
        <w:rPr>
          <w:rStyle w:val="Pogrubienie"/>
          <w:rFonts w:asciiTheme="minorHAnsi" w:eastAsiaTheme="majorEastAsia" w:hAnsiTheme="minorHAnsi" w:cstheme="minorHAnsi"/>
        </w:rPr>
        <w:t xml:space="preserve"> </w:t>
      </w:r>
      <w:r w:rsidR="00800FCC">
        <w:rPr>
          <w:rStyle w:val="Pogrubienie"/>
          <w:rFonts w:asciiTheme="minorHAnsi" w:eastAsiaTheme="majorEastAsia" w:hAnsiTheme="minorHAnsi" w:cstheme="minorHAnsi"/>
        </w:rPr>
        <w:t>września</w:t>
      </w:r>
      <w:r w:rsidRPr="00471EC5">
        <w:rPr>
          <w:rStyle w:val="Pogrubienie"/>
          <w:rFonts w:asciiTheme="minorHAnsi" w:eastAsiaTheme="majorEastAsia" w:hAnsiTheme="minorHAnsi" w:cstheme="minorHAnsi"/>
        </w:rPr>
        <w:t xml:space="preserve"> 202</w:t>
      </w:r>
      <w:r w:rsidR="00800FCC">
        <w:rPr>
          <w:rStyle w:val="Pogrubienie"/>
          <w:rFonts w:asciiTheme="minorHAnsi" w:eastAsiaTheme="majorEastAsia" w:hAnsiTheme="minorHAnsi" w:cstheme="minorHAnsi"/>
        </w:rPr>
        <w:t>6</w:t>
      </w:r>
      <w:r w:rsidRPr="00471EC5">
        <w:rPr>
          <w:rStyle w:val="Pogrubienie"/>
          <w:rFonts w:asciiTheme="minorHAnsi" w:eastAsiaTheme="majorEastAsia" w:hAnsiTheme="minorHAnsi" w:cstheme="minorHAnsi"/>
        </w:rPr>
        <w:t xml:space="preserve"> r.</w:t>
      </w:r>
    </w:p>
    <w:p w14:paraId="6D194C67" w14:textId="3E738EF6" w:rsidR="00DE44D3" w:rsidRPr="00471EC5" w:rsidRDefault="00DE44D3" w:rsidP="00DE44D3">
      <w:pPr>
        <w:pStyle w:val="NormalnyWeb"/>
        <w:numPr>
          <w:ilvl w:val="0"/>
          <w:numId w:val="2"/>
        </w:numPr>
        <w:rPr>
          <w:rStyle w:val="Pogrubienie"/>
          <w:rFonts w:asciiTheme="minorHAnsi" w:hAnsiTheme="minorHAnsi" w:cstheme="minorHAnsi"/>
          <w:b w:val="0"/>
          <w:bCs w:val="0"/>
        </w:rPr>
      </w:pPr>
      <w:r w:rsidRPr="00471EC5">
        <w:rPr>
          <w:rFonts w:asciiTheme="minorHAnsi" w:hAnsiTheme="minorHAnsi" w:cstheme="minorHAnsi"/>
        </w:rPr>
        <w:t>Zgłoszenia należy przesyłać</w:t>
      </w:r>
      <w:r w:rsidR="00800FCC">
        <w:rPr>
          <w:rFonts w:asciiTheme="minorHAnsi" w:hAnsiTheme="minorHAnsi" w:cstheme="minorHAnsi"/>
        </w:rPr>
        <w:t xml:space="preserve"> poprzez formularz zgłoszeniowy ew.</w:t>
      </w:r>
      <w:r w:rsidRPr="00471EC5">
        <w:rPr>
          <w:rFonts w:asciiTheme="minorHAnsi" w:hAnsiTheme="minorHAnsi" w:cstheme="minorHAnsi"/>
        </w:rPr>
        <w:t xml:space="preserve"> na adres e-mail: </w:t>
      </w:r>
      <w:hyperlink r:id="rId8" w:history="1">
        <w:r w:rsidR="00742645" w:rsidRPr="00471EC5">
          <w:rPr>
            <w:rStyle w:val="Hipercze"/>
            <w:rFonts w:asciiTheme="minorHAnsi" w:eastAsiaTheme="majorEastAsia" w:hAnsiTheme="minorHAnsi" w:cstheme="minorHAnsi"/>
          </w:rPr>
          <w:t>promocja@powiat-otwocki.pl</w:t>
        </w:r>
      </w:hyperlink>
    </w:p>
    <w:p w14:paraId="517C7448" w14:textId="59820EA7" w:rsidR="00742645" w:rsidRPr="00471EC5" w:rsidRDefault="00742645" w:rsidP="00DE44D3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 w:rsidRPr="00471EC5">
        <w:rPr>
          <w:rFonts w:asciiTheme="minorHAnsi" w:hAnsiTheme="minorHAnsi" w:cstheme="minorHAnsi"/>
        </w:rPr>
        <w:t xml:space="preserve">W wydarzeniu mogą brać udział osoby </w:t>
      </w:r>
      <w:r w:rsidRPr="00471EC5">
        <w:rPr>
          <w:rStyle w:val="Pogrubienie"/>
          <w:rFonts w:asciiTheme="minorHAnsi" w:eastAsiaTheme="majorEastAsia" w:hAnsiTheme="minorHAnsi" w:cstheme="minorHAnsi"/>
          <w:b w:val="0"/>
          <w:bCs w:val="0"/>
        </w:rPr>
        <w:t>pełnoletnie oraz niepełnoletnie pod opieką dorosłych</w:t>
      </w:r>
      <w:r w:rsidRPr="00471EC5">
        <w:rPr>
          <w:rFonts w:asciiTheme="minorHAnsi" w:hAnsiTheme="minorHAnsi" w:cstheme="minorHAnsi"/>
          <w:b/>
          <w:bCs/>
        </w:rPr>
        <w:t>.</w:t>
      </w:r>
    </w:p>
    <w:p w14:paraId="4D179D71" w14:textId="3586D1E0" w:rsidR="004C31AA" w:rsidRPr="00471EC5" w:rsidRDefault="004C31AA" w:rsidP="00DE44D3">
      <w:pPr>
        <w:rPr>
          <w:rFonts w:cstheme="minorHAnsi"/>
        </w:rPr>
      </w:pPr>
      <w:r w:rsidRPr="00471EC5">
        <w:rPr>
          <w:rFonts w:cstheme="minorHAnsi"/>
        </w:rPr>
        <w:t>5. Załączniki:</w:t>
      </w:r>
    </w:p>
    <w:p w14:paraId="7E94F596" w14:textId="571A8C0C" w:rsidR="00DE44D3" w:rsidRPr="00471EC5" w:rsidRDefault="004C31AA" w:rsidP="00DE44D3">
      <w:pPr>
        <w:rPr>
          <w:rFonts w:cstheme="minorHAnsi"/>
        </w:rPr>
      </w:pPr>
      <w:r w:rsidRPr="00471EC5">
        <w:rPr>
          <w:rFonts w:cstheme="minorHAnsi"/>
        </w:rPr>
        <w:t>- druk zgłoszenia uczestnika;</w:t>
      </w:r>
    </w:p>
    <w:p w14:paraId="7C7F929B" w14:textId="5F8238A1" w:rsidR="004C31AA" w:rsidRPr="00471EC5" w:rsidRDefault="004C31AA" w:rsidP="00DE44D3">
      <w:pPr>
        <w:rPr>
          <w:rFonts w:cstheme="minorHAnsi"/>
        </w:rPr>
      </w:pPr>
      <w:r w:rsidRPr="00471EC5">
        <w:rPr>
          <w:rFonts w:cstheme="minorHAnsi"/>
        </w:rPr>
        <w:t>- klauzula informacyjna dla uczestników wydarzenia</w:t>
      </w:r>
      <w:r w:rsidR="009A78C6">
        <w:rPr>
          <w:rFonts w:cstheme="minorHAnsi"/>
        </w:rPr>
        <w:t>.</w:t>
      </w:r>
    </w:p>
    <w:p w14:paraId="6A1255EC" w14:textId="77777777" w:rsidR="00503A53" w:rsidRPr="00471EC5" w:rsidRDefault="00503A53">
      <w:pPr>
        <w:rPr>
          <w:rFonts w:cstheme="minorHAnsi"/>
        </w:rPr>
      </w:pPr>
    </w:p>
    <w:sectPr w:rsidR="00503A53" w:rsidRPr="00471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2E4D"/>
    <w:multiLevelType w:val="multilevel"/>
    <w:tmpl w:val="0602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5B3851"/>
    <w:multiLevelType w:val="multilevel"/>
    <w:tmpl w:val="997C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743450">
    <w:abstractNumId w:val="1"/>
  </w:num>
  <w:num w:numId="2" w16cid:durableId="57844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5"/>
    <w:rsid w:val="00030333"/>
    <w:rsid w:val="000E03E8"/>
    <w:rsid w:val="003C2907"/>
    <w:rsid w:val="00471EC5"/>
    <w:rsid w:val="004A5901"/>
    <w:rsid w:val="004C31AA"/>
    <w:rsid w:val="00503A53"/>
    <w:rsid w:val="005A55F7"/>
    <w:rsid w:val="00742645"/>
    <w:rsid w:val="00766285"/>
    <w:rsid w:val="00800C56"/>
    <w:rsid w:val="00800FCC"/>
    <w:rsid w:val="00980782"/>
    <w:rsid w:val="009A78C6"/>
    <w:rsid w:val="00A0018B"/>
    <w:rsid w:val="00A92FC6"/>
    <w:rsid w:val="00B20D17"/>
    <w:rsid w:val="00BF2F00"/>
    <w:rsid w:val="00DE44D3"/>
    <w:rsid w:val="00F5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D6F8"/>
  <w15:chartTrackingRefBased/>
  <w15:docId w15:val="{9BFE7E17-7B6C-483E-945E-3BD82CB9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4D3"/>
  </w:style>
  <w:style w:type="paragraph" w:styleId="Nagwek1">
    <w:name w:val="heading 1"/>
    <w:basedOn w:val="Normalny"/>
    <w:next w:val="Normalny"/>
    <w:link w:val="Nagwek1Znak"/>
    <w:uiPriority w:val="9"/>
    <w:qFormat/>
    <w:rsid w:val="00766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62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6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62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6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6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6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62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62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62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2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62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62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62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6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6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6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6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6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62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62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62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6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62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628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E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E44D3"/>
    <w:rPr>
      <w:b/>
      <w:bCs/>
    </w:rPr>
  </w:style>
  <w:style w:type="character" w:styleId="Hipercze">
    <w:name w:val="Hyperlink"/>
    <w:basedOn w:val="Domylnaczcionkaakapitu"/>
    <w:uiPriority w:val="99"/>
    <w:unhideWhenUsed/>
    <w:rsid w:val="007426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2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powiat-otwocki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2040827D5EBC48950D040305A8FF5A" ma:contentTypeVersion="53" ma:contentTypeDescription="Utwórz nowy dokument." ma:contentTypeScope="" ma:versionID="73e87a2f3143e03d349f44049225ef29">
  <xsd:schema xmlns:xsd="http://www.w3.org/2001/XMLSchema" xmlns:xs="http://www.w3.org/2001/XMLSchema" xmlns:p="http://schemas.microsoft.com/office/2006/metadata/properties" xmlns:ns2="94f0b2db-b74c-4b16-afc1-9f2ccc138a5b" xmlns:ns3="f62d645f-5933-451d-ac72-c7645c39dac0" targetNamespace="http://schemas.microsoft.com/office/2006/metadata/properties" ma:root="true" ma:fieldsID="edda1d23d315a38453c69e799245dfec" ns2:_="" ns3:_="">
    <xsd:import namespace="94f0b2db-b74c-4b16-afc1-9f2ccc138a5b"/>
    <xsd:import namespace="f62d645f-5933-451d-ac72-c7645c39d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0b2db-b74c-4b16-afc1-9f2ccc138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displayName="Tagi obrazów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d645f-5933-451d-ac72-c7645c39d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f0b2db-b74c-4b16-afc1-9f2ccc138a5b" xsi:nil="true"/>
  </documentManagement>
</p:properties>
</file>

<file path=customXml/itemProps1.xml><?xml version="1.0" encoding="utf-8"?>
<ds:datastoreItem xmlns:ds="http://schemas.openxmlformats.org/officeDocument/2006/customXml" ds:itemID="{2061F91E-4179-4DF7-BF55-72FB4D55D8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AEC8A4-BF5D-4860-89DC-9E08A3F18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0b2db-b74c-4b16-afc1-9f2ccc138a5b"/>
    <ds:schemaRef ds:uri="f62d645f-5933-451d-ac72-c7645c39d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EE6440-3FD4-4D4F-9DF3-11904387A4F3}">
  <ds:schemaRefs>
    <ds:schemaRef ds:uri="http://schemas.microsoft.com/office/2006/metadata/properties"/>
    <ds:schemaRef ds:uri="http://schemas.microsoft.com/office/infopath/2007/PartnerControls"/>
    <ds:schemaRef ds:uri="94f0b2db-b74c-4b16-afc1-9f2ccc138a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Promocja</dc:creator>
  <cp:keywords/>
  <dc:description/>
  <cp:lastModifiedBy>Po Ot</cp:lastModifiedBy>
  <cp:revision>5</cp:revision>
  <dcterms:created xsi:type="dcterms:W3CDTF">2025-09-26T11:45:00Z</dcterms:created>
  <dcterms:modified xsi:type="dcterms:W3CDTF">2026-09-10T10:25:00Z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0x010100462040827D5EBC48950D040305A8FF5A</vt:lpwstr>
  </property>
</Properties>
</file>